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998B65" w14:textId="77777777" w:rsidR="00A461BA" w:rsidRDefault="00A461BA" w:rsidP="00F5184A">
      <w:pPr>
        <w:pStyle w:val="Title"/>
        <w:ind w:left="-90"/>
      </w:pPr>
    </w:p>
    <w:p w14:paraId="39DE4259" w14:textId="4042CC04" w:rsidR="00F5184A" w:rsidRDefault="00F5184A" w:rsidP="00F5184A">
      <w:pPr>
        <w:pStyle w:val="Title"/>
        <w:ind w:left="-90"/>
      </w:pPr>
      <w:r>
        <w:t>Public Hearing Notice</w:t>
      </w:r>
    </w:p>
    <w:p w14:paraId="1EA418B7" w14:textId="77777777" w:rsidR="00F5184A" w:rsidRDefault="00F5184A" w:rsidP="00F5184A">
      <w:pPr>
        <w:pStyle w:val="Subtitle"/>
        <w:ind w:left="-90"/>
      </w:pPr>
      <w:r>
        <w:t>Farmersville City Council</w:t>
      </w:r>
    </w:p>
    <w:p w14:paraId="1854E9CB" w14:textId="77777777" w:rsidR="00F5184A" w:rsidRDefault="00F5184A" w:rsidP="00F5184A">
      <w:pPr>
        <w:ind w:left="-90"/>
        <w:jc w:val="center"/>
      </w:pPr>
    </w:p>
    <w:p w14:paraId="0C99C4E6" w14:textId="77777777" w:rsidR="00F5184A" w:rsidRDefault="00F5184A" w:rsidP="00F5184A">
      <w:pPr>
        <w:ind w:left="-90"/>
      </w:pPr>
      <w:r>
        <w:t>NOTICE IS HERBY GIVEN that the Farmersville City Council will conduct a public hearing for the following projects:</w:t>
      </w:r>
    </w:p>
    <w:p w14:paraId="54D03352" w14:textId="074FD972" w:rsidR="00697D2B" w:rsidRDefault="00697D2B"/>
    <w:p w14:paraId="2203A2F7" w14:textId="48C4F486" w:rsidR="00F5184A" w:rsidRDefault="0070118D" w:rsidP="00F5184A">
      <w:pPr>
        <w:ind w:left="-90"/>
        <w:rPr>
          <w:b/>
          <w:bCs/>
        </w:rPr>
      </w:pPr>
      <w:r>
        <w:rPr>
          <w:b/>
          <w:bCs/>
        </w:rPr>
        <w:t>AN ORDINANCE OF THE CITY OF FARMERSVILLE, CALIFORNIA, AMENDING CHAPTER 4</w:t>
      </w:r>
      <w:r w:rsidR="005D627E">
        <w:rPr>
          <w:b/>
          <w:bCs/>
        </w:rPr>
        <w:t xml:space="preserve"> </w:t>
      </w:r>
      <w:r>
        <w:rPr>
          <w:b/>
          <w:bCs/>
        </w:rPr>
        <w:t>OF THE CITY CODE OF THE CITY OF FARMERSVILLE</w:t>
      </w:r>
      <w:proofErr w:type="gramStart"/>
      <w:r>
        <w:rPr>
          <w:b/>
          <w:bCs/>
        </w:rPr>
        <w:t>-  “</w:t>
      </w:r>
      <w:proofErr w:type="gramEnd"/>
      <w:r>
        <w:rPr>
          <w:b/>
          <w:bCs/>
        </w:rPr>
        <w:t>DEVELOPMENT IMPACT FEE” .</w:t>
      </w:r>
    </w:p>
    <w:p w14:paraId="7E0757C4" w14:textId="77777777" w:rsidR="0070118D" w:rsidRPr="0070118D" w:rsidRDefault="0070118D" w:rsidP="00F5184A">
      <w:pPr>
        <w:ind w:left="-90"/>
        <w:rPr>
          <w:b/>
          <w:bCs/>
        </w:rPr>
      </w:pPr>
    </w:p>
    <w:p w14:paraId="008FA00C" w14:textId="5871DC0A" w:rsidR="00F5184A" w:rsidRDefault="00F5184A" w:rsidP="00F5184A">
      <w:pPr>
        <w:ind w:left="-90"/>
      </w:pPr>
      <w:r>
        <w:t xml:space="preserve">The Farmersville City Council will conduct a public hearing to consider the aforementioned project on Monday, </w:t>
      </w:r>
      <w:r w:rsidR="0070118D">
        <w:t xml:space="preserve">October </w:t>
      </w:r>
      <w:r w:rsidR="00E841CE">
        <w:t>25</w:t>
      </w:r>
      <w:r>
        <w:t xml:space="preserve">, </w:t>
      </w:r>
      <w:proofErr w:type="gramStart"/>
      <w:r>
        <w:t>2021</w:t>
      </w:r>
      <w:proofErr w:type="gramEnd"/>
      <w:r>
        <w:t xml:space="preserve"> at 6:00pm, or as soon thereafter as the matter can be heard. Public testimony regarding this matter is invited. </w:t>
      </w:r>
    </w:p>
    <w:p w14:paraId="20FB9652" w14:textId="77777777" w:rsidR="00F5184A" w:rsidRDefault="00F5184A" w:rsidP="00F5184A">
      <w:pPr>
        <w:ind w:left="-90"/>
      </w:pPr>
    </w:p>
    <w:p w14:paraId="6EC296D6" w14:textId="46E58E66" w:rsidR="00F5184A" w:rsidRDefault="00F5184A" w:rsidP="00F5184A">
      <w:pPr>
        <w:ind w:left="-90"/>
      </w:pPr>
      <w:r>
        <w:t>The City Council meets in the City Council Chambers at Farmersville City Hall, located at 909 W. Farmersville Road, Farmersville, Ca. 93223. A staff report will be available for review at Farmersville City Hall during normal working hours, at least three days before the City Council meeting. For more information, please call Farmersville City Hall at (559) 747-0458</w:t>
      </w:r>
      <w:r w:rsidR="005D627E">
        <w:t>.</w:t>
      </w:r>
    </w:p>
    <w:p w14:paraId="3A218D49" w14:textId="77777777" w:rsidR="00F5184A" w:rsidRDefault="00F5184A" w:rsidP="00F5184A">
      <w:pPr>
        <w:ind w:left="-90"/>
      </w:pPr>
    </w:p>
    <w:p w14:paraId="3435FD37" w14:textId="77777777" w:rsidR="00F5184A" w:rsidRPr="002807E3" w:rsidRDefault="00F5184A" w:rsidP="00F5184A">
      <w:pPr>
        <w:ind w:left="-90"/>
      </w:pPr>
      <w:r>
        <w:t xml:space="preserve">s/Rochelle Giovani, City Clerk   </w:t>
      </w:r>
    </w:p>
    <w:p w14:paraId="163FFCB4" w14:textId="77777777" w:rsidR="00F5184A" w:rsidRPr="002C53DC" w:rsidRDefault="00F5184A" w:rsidP="00F5184A">
      <w:pPr>
        <w:ind w:left="-90"/>
        <w:rPr>
          <w:color w:val="000000"/>
          <w:sz w:val="28"/>
        </w:rPr>
      </w:pPr>
    </w:p>
    <w:p w14:paraId="2FCE3113" w14:textId="77777777" w:rsidR="00F5184A" w:rsidRDefault="00F5184A" w:rsidP="00F5184A">
      <w:pPr>
        <w:ind w:left="-90"/>
        <w:jc w:val="center"/>
        <w:rPr>
          <w:color w:val="000000"/>
        </w:rPr>
      </w:pPr>
    </w:p>
    <w:p w14:paraId="143D7BC6" w14:textId="77777777" w:rsidR="00F5184A" w:rsidRDefault="00F5184A" w:rsidP="00F5184A">
      <w:pPr>
        <w:rPr>
          <w:color w:val="000000"/>
        </w:rPr>
      </w:pPr>
    </w:p>
    <w:p w14:paraId="32592C42" w14:textId="77777777" w:rsidR="00F5184A" w:rsidRDefault="00F5184A"/>
    <w:sectPr w:rsidR="00F518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20002A87" w:usb1="00000000" w:usb2="00000000"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84A"/>
    <w:rsid w:val="005D1B3C"/>
    <w:rsid w:val="005D333C"/>
    <w:rsid w:val="005D627E"/>
    <w:rsid w:val="00697D2B"/>
    <w:rsid w:val="0070118D"/>
    <w:rsid w:val="008836E2"/>
    <w:rsid w:val="00A461BA"/>
    <w:rsid w:val="00E841CE"/>
    <w:rsid w:val="00F518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8A285"/>
  <w15:chartTrackingRefBased/>
  <w15:docId w15:val="{CA7C29FA-5BE9-44D8-8DE0-94A8EB084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184A"/>
    <w:pPr>
      <w:spacing w:after="0" w:line="240" w:lineRule="auto"/>
    </w:pPr>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5184A"/>
    <w:pPr>
      <w:ind w:left="2520"/>
      <w:jc w:val="center"/>
    </w:pPr>
    <w:rPr>
      <w:sz w:val="36"/>
    </w:rPr>
  </w:style>
  <w:style w:type="character" w:customStyle="1" w:styleId="TitleChar">
    <w:name w:val="Title Char"/>
    <w:basedOn w:val="DefaultParagraphFont"/>
    <w:link w:val="Title"/>
    <w:rsid w:val="00F5184A"/>
    <w:rPr>
      <w:rFonts w:ascii="Times" w:eastAsia="Times" w:hAnsi="Times" w:cs="Times New Roman"/>
      <w:sz w:val="36"/>
      <w:szCs w:val="20"/>
    </w:rPr>
  </w:style>
  <w:style w:type="paragraph" w:styleId="Subtitle">
    <w:name w:val="Subtitle"/>
    <w:basedOn w:val="Normal"/>
    <w:link w:val="SubtitleChar"/>
    <w:qFormat/>
    <w:rsid w:val="00F5184A"/>
    <w:pPr>
      <w:ind w:left="2520"/>
      <w:jc w:val="center"/>
    </w:pPr>
    <w:rPr>
      <w:sz w:val="36"/>
    </w:rPr>
  </w:style>
  <w:style w:type="character" w:customStyle="1" w:styleId="SubtitleChar">
    <w:name w:val="Subtitle Char"/>
    <w:basedOn w:val="DefaultParagraphFont"/>
    <w:link w:val="Subtitle"/>
    <w:rsid w:val="00F5184A"/>
    <w:rPr>
      <w:rFonts w:ascii="Times" w:eastAsia="Times" w:hAnsi="Times" w:cs="Times New Roman"/>
      <w:sz w:val="3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143</Words>
  <Characters>820</Characters>
  <Application>Microsoft Office Word</Application>
  <DocSecurity>0</DocSecurity>
  <Lines>6</Lines>
  <Paragraphs>1</Paragraphs>
  <ScaleCrop>false</ScaleCrop>
  <Company/>
  <LinksUpToDate>false</LinksUpToDate>
  <CharactersWithSpaces>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Rochelle Giovani</dc:creator>
  <cp:keywords/>
  <dc:description/>
  <cp:lastModifiedBy>Rochelle Giovani</cp:lastModifiedBy>
  <cp:revision>4</cp:revision>
  <dcterms:created xsi:type="dcterms:W3CDTF">2021-09-21T22:17:00Z</dcterms:created>
  <dcterms:modified xsi:type="dcterms:W3CDTF">2021-09-28T20:23:00Z</dcterms:modified>
</cp:coreProperties>
</file>